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93409" w:rsidRDefault="00764345" w:rsidP="00764345">
            <w:pPr>
              <w:tabs>
                <w:tab w:val="right" w:pos="10080"/>
              </w:tabs>
              <w:rPr>
                <w:color w:val="0070C0"/>
                <w:sz w:val="18"/>
                <w:szCs w:val="18"/>
              </w:rPr>
            </w:pPr>
          </w:p>
          <w:p w:rsidR="00764345" w:rsidRPr="003931C2" w:rsidRDefault="00625ED2" w:rsidP="000D1CB8">
            <w:pPr>
              <w:tabs>
                <w:tab w:val="right" w:pos="10080"/>
              </w:tabs>
              <w:rPr>
                <w:b/>
                <w:color w:val="257959"/>
                <w:sz w:val="36"/>
                <w:szCs w:val="36"/>
              </w:rPr>
            </w:pPr>
            <w:r w:rsidRPr="00625ED2">
              <w:rPr>
                <w:b/>
                <w:color w:val="002060"/>
                <w:sz w:val="36"/>
                <w:szCs w:val="36"/>
              </w:rPr>
              <w:t>Administrative Assistant - Police</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r w:rsidR="00EA0CF9">
              <w:rPr>
                <w:sz w:val="18"/>
                <w:szCs w:val="18"/>
              </w:rPr>
              <w:t xml:space="preserve"> (OPTIONAL)</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r w:rsidR="00810C16">
              <w:rPr>
                <w:sz w:val="18"/>
                <w:szCs w:val="18"/>
              </w:rPr>
              <w:t xml:space="preserve"> (optional)</w:t>
            </w:r>
          </w:p>
          <w:p w:rsidR="00340E4E" w:rsidRPr="00C5047D" w:rsidRDefault="00810C16" w:rsidP="00764345">
            <w:pPr>
              <w:tabs>
                <w:tab w:val="right" w:pos="10080"/>
              </w:tabs>
              <w:rPr>
                <w:sz w:val="18"/>
                <w:szCs w:val="18"/>
              </w:rPr>
            </w:pPr>
            <w:r>
              <w:rPr>
                <w:sz w:val="18"/>
                <w:szCs w:val="18"/>
              </w:rPr>
              <w:br/>
            </w: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C93409" w:rsidRPr="00C93409" w:rsidRDefault="00A12E13" w:rsidP="00C93409">
            <w:pPr>
              <w:tabs>
                <w:tab w:val="right" w:pos="10080"/>
              </w:tabs>
              <w:rPr>
                <w:sz w:val="18"/>
                <w:szCs w:val="18"/>
              </w:rPr>
            </w:pPr>
            <w:r>
              <w:rPr>
                <w:sz w:val="18"/>
                <w:szCs w:val="18"/>
              </w:rPr>
              <w:t>Position for which you applied</w:t>
            </w:r>
          </w:p>
          <w:p w:rsidR="00A12E13" w:rsidRPr="00C5047D" w:rsidRDefault="00625ED2" w:rsidP="00C93409">
            <w:pPr>
              <w:tabs>
                <w:tab w:val="right" w:pos="10080"/>
              </w:tabs>
              <w:rPr>
                <w:sz w:val="18"/>
                <w:szCs w:val="18"/>
              </w:rPr>
            </w:pPr>
            <w:r w:rsidRPr="00625ED2">
              <w:rPr>
                <w:sz w:val="18"/>
                <w:szCs w:val="18"/>
              </w:rPr>
              <w:t>Administrative Assistant - Police</w:t>
            </w: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r w:rsidR="007A2C6A">
              <w:rPr>
                <w:spacing w:val="-1"/>
                <w:sz w:val="18"/>
                <w:szCs w:val="18"/>
              </w:rPr>
              <w:t>/Facebook</w:t>
            </w:r>
          </w:p>
          <w:p w:rsidR="00325C19" w:rsidRDefault="007A2C6A" w:rsidP="00A12E13">
            <w:pPr>
              <w:tabs>
                <w:tab w:val="right" w:pos="10080"/>
              </w:tabs>
              <w:rPr>
                <w:spacing w:val="-1"/>
                <w:sz w:val="18"/>
                <w:szCs w:val="18"/>
              </w:rPr>
            </w:pPr>
            <w:r>
              <w:rPr>
                <w:spacing w:val="-1"/>
                <w:sz w:val="18"/>
                <w:szCs w:val="18"/>
              </w:rPr>
              <w:t>____ Indeed</w:t>
            </w:r>
            <w:bookmarkStart w:id="0" w:name="_GoBack"/>
            <w:bookmarkEnd w:id="0"/>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1F5C13"/>
    <w:rsid w:val="0021299E"/>
    <w:rsid w:val="002C06D1"/>
    <w:rsid w:val="00311513"/>
    <w:rsid w:val="00325C19"/>
    <w:rsid w:val="00340E4E"/>
    <w:rsid w:val="0037394B"/>
    <w:rsid w:val="00390B55"/>
    <w:rsid w:val="003931C2"/>
    <w:rsid w:val="003A74E2"/>
    <w:rsid w:val="005A43F3"/>
    <w:rsid w:val="005F33F4"/>
    <w:rsid w:val="00603540"/>
    <w:rsid w:val="00625ED2"/>
    <w:rsid w:val="00680A72"/>
    <w:rsid w:val="00713B80"/>
    <w:rsid w:val="00764345"/>
    <w:rsid w:val="00795D5D"/>
    <w:rsid w:val="007A2C6A"/>
    <w:rsid w:val="00810C16"/>
    <w:rsid w:val="00817E12"/>
    <w:rsid w:val="008F14A1"/>
    <w:rsid w:val="009F07DE"/>
    <w:rsid w:val="009F7BD4"/>
    <w:rsid w:val="00A03193"/>
    <w:rsid w:val="00A12E13"/>
    <w:rsid w:val="00A134C4"/>
    <w:rsid w:val="00A82236"/>
    <w:rsid w:val="00BD4BFD"/>
    <w:rsid w:val="00C5047D"/>
    <w:rsid w:val="00C93409"/>
    <w:rsid w:val="00C93903"/>
    <w:rsid w:val="00E60B38"/>
    <w:rsid w:val="00EA0CF9"/>
    <w:rsid w:val="00F4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2246"/>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Clerk Cashier</vt:lpstr>
    </vt:vector>
  </TitlesOfParts>
  <Company>Fond du Lac Public Library</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Cashier</dc:title>
  <dc:subject>Application</dc:subject>
  <dc:creator>Braatz, Jackie</dc:creator>
  <cp:lastModifiedBy>Braatz, Jackie</cp:lastModifiedBy>
  <cp:revision>3</cp:revision>
  <cp:lastPrinted>2019-05-20T21:04:00Z</cp:lastPrinted>
  <dcterms:created xsi:type="dcterms:W3CDTF">2020-12-22T14:29:00Z</dcterms:created>
  <dcterms:modified xsi:type="dcterms:W3CDTF">2022-08-31T15:33:00Z</dcterms:modified>
</cp:coreProperties>
</file>